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91862" w14:textId="77777777" w:rsidR="00153BB1" w:rsidRDefault="00153BB1">
      <w:pPr>
        <w:pStyle w:val="normal1"/>
        <w:ind w:hanging="2"/>
        <w:jc w:val="center"/>
        <w:rPr>
          <w:color w:val="000000"/>
        </w:rPr>
      </w:pPr>
    </w:p>
    <w:p w14:paraId="46D9561F" w14:textId="11B100A7" w:rsidR="00153BB1" w:rsidRPr="00B952A6" w:rsidRDefault="00000000">
      <w:pPr>
        <w:pStyle w:val="normal1"/>
        <w:ind w:hanging="2"/>
        <w:jc w:val="center"/>
        <w:rPr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t xml:space="preserve">EDITAL Nº  </w:t>
      </w:r>
      <w:r w:rsidR="00B952A6">
        <w:rPr>
          <w:rFonts w:ascii="Times New Roman" w:eastAsia="Times New Roman" w:hAnsi="Times New Roman" w:cs="Times New Roman"/>
          <w:b/>
          <w:color w:val="000000"/>
          <w:lang w:val="pt-BR"/>
        </w:rPr>
        <w:t>4</w:t>
      </w: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t>5/PROGRAD/UFFS/2026</w:t>
      </w:r>
      <w:r w:rsidRPr="00B952A6">
        <w:rPr>
          <w:color w:val="000000"/>
          <w:lang w:val="pt-BR"/>
        </w:rPr>
        <w:t xml:space="preserve">  </w:t>
      </w: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t>– SELEÇÃO DE SUPERVISORES PARA O PIBID</w:t>
      </w:r>
    </w:p>
    <w:p w14:paraId="1AC9BA08" w14:textId="77777777" w:rsidR="00153BB1" w:rsidRPr="00B952A6" w:rsidRDefault="00000000">
      <w:pPr>
        <w:pStyle w:val="normal1"/>
        <w:ind w:hanging="2"/>
        <w:jc w:val="center"/>
        <w:rPr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t>ANEXO II – CARTA DE INTENÇÕES</w:t>
      </w:r>
    </w:p>
    <w:p w14:paraId="47F2856B" w14:textId="77777777" w:rsidR="00153BB1" w:rsidRPr="00B952A6" w:rsidRDefault="00153BB1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  <w:lang w:val="pt-BR"/>
        </w:rPr>
      </w:pPr>
    </w:p>
    <w:p w14:paraId="3DF542C5" w14:textId="77777777" w:rsidR="00153BB1" w:rsidRPr="00B952A6" w:rsidRDefault="00000000">
      <w:pPr>
        <w:pStyle w:val="normal1"/>
        <w:ind w:hanging="2"/>
        <w:jc w:val="center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t>INSTRUÇÕES AO DESENVOLVIMENTO DA CARTA DE INTENÇÕES</w:t>
      </w:r>
    </w:p>
    <w:p w14:paraId="050F64CC" w14:textId="77777777" w:rsidR="00153BB1" w:rsidRPr="00B952A6" w:rsidRDefault="00153BB1">
      <w:pPr>
        <w:pStyle w:val="normal1"/>
        <w:ind w:hanging="2"/>
        <w:jc w:val="center"/>
        <w:rPr>
          <w:rFonts w:ascii="Times New Roman" w:eastAsia="Times New Roman" w:hAnsi="Times New Roman" w:cs="Times New Roman"/>
          <w:b/>
          <w:color w:val="000000"/>
          <w:lang w:val="pt-BR"/>
        </w:rPr>
      </w:pPr>
    </w:p>
    <w:p w14:paraId="3A9AA8CC" w14:textId="77777777" w:rsidR="00153BB1" w:rsidRPr="00B952A6" w:rsidRDefault="00000000">
      <w:pPr>
        <w:pStyle w:val="normal1"/>
        <w:ind w:hanging="2"/>
        <w:jc w:val="both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t>Para a produção, solicita-se:</w:t>
      </w:r>
    </w:p>
    <w:p w14:paraId="5A4A66E9" w14:textId="77777777" w:rsidR="00153BB1" w:rsidRPr="00B952A6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color w:val="000000"/>
          <w:lang w:val="pt-BR"/>
        </w:rPr>
        <w:t>a) A elaboração de um texto do gênero Carta de Intenções, em que fique evidente, em sua apresentação, o contexto situado, a temática e a</w:t>
      </w:r>
      <w:r w:rsidRPr="00B952A6">
        <w:rPr>
          <w:rFonts w:ascii="Times New Roman" w:eastAsia="Times New Roman" w:hAnsi="Times New Roman" w:cs="Times New Roman"/>
          <w:color w:val="000000"/>
          <w:sz w:val="14"/>
          <w:szCs w:val="14"/>
          <w:lang w:val="pt-BR"/>
        </w:rPr>
        <w:t xml:space="preserve"> </w:t>
      </w:r>
      <w:r w:rsidRPr="00B952A6">
        <w:rPr>
          <w:rFonts w:ascii="Times New Roman" w:eastAsia="Times New Roman" w:hAnsi="Times New Roman" w:cs="Times New Roman"/>
          <w:color w:val="000000"/>
          <w:lang w:val="pt-BR"/>
        </w:rPr>
        <w:t>interação estabelecida (a quem se dirige [vocativo], quando e onde [tempo e lugar]; qual o papel social do produtor do texto, qual a intencionalidade da carta, entre outras informações julgadas relevantes);</w:t>
      </w:r>
    </w:p>
    <w:p w14:paraId="735AD973" w14:textId="77777777" w:rsidR="00153BB1" w:rsidRPr="00B952A6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color w:val="000000"/>
          <w:lang w:val="pt-BR"/>
        </w:rPr>
        <w:t>b) O desenvolvimento do texto, com a descrição clara do percurso do candidato como acadêmico e profissional docente. Também, espera-se a apresentação do propósito do candidato em relação à melhoria do processo de formação inicial e continuada docente, a partir da sua vivência.  Além disso, pode-se relatar estudos, fundamentando-se nas atividades experienciadas durante a formação inicial, continuada e permanente de professores: participações, ao longo da trajetória, de programas ou projetos de ensino, de pesquisa ou de extensão, relacionando-os com o aprimoramento dos estudos e da práxis docente. Ainda, é possível incluir viagens de estudos ou demais processos e percursos da vida acadêmica e profissional. Deve-se argumentar, em seguida, sobre como o PIBID pode contribuir para a qualificação e o fortalecimento da formação inicial, continuada e permanente de professores, bem como para a supervisão do Estágio Curricular Supervisionado realizados nas escolas parceiras;</w:t>
      </w:r>
    </w:p>
    <w:p w14:paraId="7F5504B0" w14:textId="77777777" w:rsidR="00153BB1" w:rsidRPr="00B952A6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color w:val="000000"/>
          <w:lang w:val="pt-BR"/>
        </w:rPr>
        <w:t>c) A finalização do texto, em que se recupere as ideias mais relevantes descritas, o posicionamento apresentado e defendido pelo candidato, com fins a persuadir o leitor quanto à importância de sua participação como bolsista ou voluntário do Programa. Por se tratar de uma Carta, contemplar agradecimento e despedida;</w:t>
      </w:r>
    </w:p>
    <w:p w14:paraId="7BA1D423" w14:textId="77777777" w:rsidR="00153BB1" w:rsidRPr="00B952A6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color w:val="000000"/>
          <w:lang w:val="pt-BR"/>
        </w:rPr>
        <w:t>d) A atenção à modalidade de linguagem utilizada, uma vez que se trata de um texto acadêmico-científico, de estilo formal, e respeitar o alinhamento das margens, bem como a construção dos parágrafos. Assim, é importante observar o padrão da Língua Portuguesa, com escrita clara, concisa, precisa, coesa e coerente.</w:t>
      </w:r>
    </w:p>
    <w:p w14:paraId="0A543AD4" w14:textId="77777777" w:rsidR="00153BB1" w:rsidRPr="00B952A6" w:rsidRDefault="00000000">
      <w:pPr>
        <w:pStyle w:val="normal1"/>
        <w:ind w:hanging="2"/>
        <w:jc w:val="both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t>Para a avaliação da Carta de Intenção, considera-se:</w:t>
      </w:r>
    </w:p>
    <w:p w14:paraId="5C619115" w14:textId="77777777" w:rsidR="00153BB1" w:rsidRPr="00B952A6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color w:val="000000"/>
          <w:lang w:val="pt-BR"/>
        </w:rPr>
        <w:t>a) O contexto de produção da carta: propósito do gênero e da interação discursiva solicitada;</w:t>
      </w:r>
    </w:p>
    <w:p w14:paraId="2607CA11" w14:textId="77777777" w:rsidR="00153BB1" w:rsidRPr="00B952A6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color w:val="000000"/>
          <w:lang w:val="pt-BR"/>
        </w:rPr>
        <w:t>b) O conteúdo temático: posicionamento apresentado e defendido; desenvolvimento do tema e organização das informações, com fins a persuadir o leitor;</w:t>
      </w:r>
    </w:p>
    <w:p w14:paraId="13DFB62F" w14:textId="77777777" w:rsidR="00153BB1" w:rsidRPr="00B952A6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color w:val="000000"/>
          <w:lang w:val="pt-BR"/>
        </w:rPr>
        <w:t>c) A construção composicional: apresentação de data, vocativo, autor, intencionalidade (descrição do percurso acadêmico;  exposição das intenções para aprimoramento dos estudos; enumeração de experiências acadêmico-estudantis),  retomada do propósito da carta, reforço da intenção autoral, agradecimento e despedida;</w:t>
      </w:r>
    </w:p>
    <w:p w14:paraId="085CF1E9" w14:textId="77777777" w:rsidR="00153BB1" w:rsidRPr="00B952A6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B952A6">
        <w:rPr>
          <w:rFonts w:ascii="Times New Roman" w:eastAsia="Times New Roman" w:hAnsi="Times New Roman" w:cs="Times New Roman"/>
          <w:color w:val="000000"/>
          <w:lang w:val="pt-BR"/>
        </w:rPr>
        <w:t>d) A capacidade de: descrever, argumentar, relatar, analisar, refletir, comparar, sintetizar, inferir, deduzir, expor, julgar, concluir, dentre outros;</w:t>
      </w:r>
    </w:p>
    <w:p w14:paraId="70B91A09" w14:textId="77777777" w:rsidR="00153BB1" w:rsidRPr="00B952A6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color w:val="000000"/>
          <w:lang w:val="pt-BR"/>
        </w:rPr>
        <w:t>d) A modalidade de linguagem: padrão linguístico de escrita clara, precisa, concisa, coesiva e coerente, com construção de parágrafos bem elaborados do ponto de vista do conteúdo e da forma;</w:t>
      </w:r>
    </w:p>
    <w:p w14:paraId="0828B36C" w14:textId="77777777" w:rsidR="00153BB1" w:rsidRPr="00B952A6" w:rsidRDefault="00000000">
      <w:pPr>
        <w:pStyle w:val="normal1"/>
        <w:ind w:hanging="2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color w:val="000000"/>
          <w:lang w:val="pt-BR"/>
        </w:rPr>
        <w:lastRenderedPageBreak/>
        <w:t>e)</w:t>
      </w: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t xml:space="preserve"> </w:t>
      </w:r>
      <w:r w:rsidRPr="00B952A6">
        <w:rPr>
          <w:rFonts w:ascii="Times New Roman" w:eastAsia="Times New Roman" w:hAnsi="Times New Roman" w:cs="Times New Roman"/>
          <w:color w:val="000000"/>
          <w:lang w:val="pt-BR"/>
        </w:rPr>
        <w:t xml:space="preserve">O número de linhas: mínimo de 15 (quinze) e máximo de 30 (trinta); </w:t>
      </w:r>
    </w:p>
    <w:p w14:paraId="1C77FC4B" w14:textId="77777777" w:rsidR="00153BB1" w:rsidRPr="00B952A6" w:rsidRDefault="00000000">
      <w:pPr>
        <w:pStyle w:val="normal1"/>
        <w:ind w:hanging="2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color w:val="000000"/>
          <w:lang w:val="pt-BR"/>
        </w:rPr>
        <w:t>g) A fonte utilizada: Times New Roman, tamanho 12, com espaçamento entre linhas simples;</w:t>
      </w:r>
    </w:p>
    <w:p w14:paraId="42169CB7" w14:textId="77777777" w:rsidR="00153BB1" w:rsidRPr="00B952A6" w:rsidRDefault="00000000">
      <w:pPr>
        <w:pStyle w:val="normal1"/>
        <w:ind w:left="283" w:hanging="283"/>
        <w:jc w:val="both"/>
        <w:rPr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color w:val="000000"/>
          <w:lang w:val="pt-BR"/>
        </w:rPr>
        <w:t xml:space="preserve">h) O preenchimento do </w:t>
      </w: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t>ANEXO II,</w:t>
      </w:r>
      <w:r w:rsidRPr="00B952A6">
        <w:rPr>
          <w:rFonts w:ascii="Times New Roman" w:eastAsia="Times New Roman" w:hAnsi="Times New Roman" w:cs="Times New Roman"/>
          <w:color w:val="000000"/>
          <w:lang w:val="pt-BR"/>
        </w:rPr>
        <w:t xml:space="preserve"> com os dados de identificação adequados.</w:t>
      </w:r>
    </w:p>
    <w:p w14:paraId="7886FFA7" w14:textId="77777777" w:rsidR="00153BB1" w:rsidRPr="00B952A6" w:rsidRDefault="00153BB1">
      <w:pPr>
        <w:pStyle w:val="normal1"/>
        <w:ind w:hanging="2"/>
        <w:jc w:val="both"/>
        <w:rPr>
          <w:rFonts w:ascii="Times New Roman" w:eastAsia="Times New Roman" w:hAnsi="Times New Roman" w:cs="Times New Roman"/>
          <w:b/>
          <w:color w:val="000000"/>
          <w:lang w:val="pt-BR"/>
        </w:rPr>
      </w:pPr>
    </w:p>
    <w:p w14:paraId="6E0AAE70" w14:textId="77777777" w:rsidR="00153BB1" w:rsidRPr="00B952A6" w:rsidRDefault="00000000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  <w:u w:val="single"/>
          <w:lang w:val="pt-BR"/>
        </w:rPr>
      </w:pPr>
      <w:r w:rsidRPr="00B952A6">
        <w:rPr>
          <w:lang w:val="pt-BR"/>
        </w:rPr>
        <w:br w:type="page"/>
      </w:r>
    </w:p>
    <w:p w14:paraId="2AD2F9CC" w14:textId="23CBDE90" w:rsidR="00153BB1" w:rsidRPr="00B952A6" w:rsidRDefault="00000000">
      <w:pPr>
        <w:pStyle w:val="normal1"/>
        <w:ind w:hanging="2"/>
        <w:jc w:val="center"/>
        <w:rPr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lastRenderedPageBreak/>
        <w:t xml:space="preserve">EDITAL Nº  </w:t>
      </w:r>
      <w:r w:rsidR="00B952A6">
        <w:rPr>
          <w:rFonts w:ascii="Times New Roman" w:eastAsia="Times New Roman" w:hAnsi="Times New Roman" w:cs="Times New Roman"/>
          <w:b/>
          <w:color w:val="000000"/>
          <w:lang w:val="pt-BR"/>
        </w:rPr>
        <w:t>4</w:t>
      </w: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t>5/PROGRAD/UFFS/2026</w:t>
      </w:r>
      <w:r w:rsidRPr="00B952A6">
        <w:rPr>
          <w:color w:val="000000"/>
          <w:lang w:val="pt-BR"/>
        </w:rPr>
        <w:t xml:space="preserve">  </w:t>
      </w: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t>– SELEÇÃO DE SUPERVISORES PARA O PIBID</w:t>
      </w:r>
    </w:p>
    <w:p w14:paraId="7AC5CB5E" w14:textId="77777777" w:rsidR="00153BB1" w:rsidRPr="00B952A6" w:rsidRDefault="00000000">
      <w:pPr>
        <w:pStyle w:val="normal1"/>
        <w:ind w:hanging="2"/>
        <w:jc w:val="center"/>
        <w:rPr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t>ANEXO II – CARTA DE INTENÇÕES</w:t>
      </w:r>
    </w:p>
    <w:p w14:paraId="1117C133" w14:textId="77777777" w:rsidR="00153BB1" w:rsidRPr="00B952A6" w:rsidRDefault="00000000">
      <w:pPr>
        <w:pStyle w:val="normal1"/>
        <w:ind w:hanging="2"/>
        <w:jc w:val="center"/>
        <w:rPr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b/>
          <w:color w:val="000000"/>
          <w:u w:val="single"/>
          <w:lang w:val="pt-BR"/>
        </w:rPr>
        <w:t>(UTILIZE ESTE ANEXO PARA ENTREGAR SUA CARTA DE INTENÇÕES)</w:t>
      </w:r>
    </w:p>
    <w:tbl>
      <w:tblPr>
        <w:tblW w:w="935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416"/>
        <w:gridCol w:w="4940"/>
      </w:tblGrid>
      <w:tr w:rsidR="00153BB1" w14:paraId="6A3CFDB0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75B724E" w14:textId="77777777" w:rsidR="00153BB1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153BB1" w14:paraId="03770553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0DD4398" w14:textId="77777777" w:rsidR="00153BB1" w:rsidRDefault="00000000">
            <w:pPr>
              <w:pStyle w:val="normal1"/>
              <w:ind w:left="142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</w:tr>
      <w:tr w:rsidR="00153BB1" w:rsidRPr="00B952A6" w14:paraId="00409A4E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813F23C" w14:textId="77777777" w:rsidR="00153BB1" w:rsidRPr="00B952A6" w:rsidRDefault="00000000">
            <w:pPr>
              <w:pStyle w:val="normal1"/>
              <w:ind w:left="142" w:firstLine="0"/>
              <w:rPr>
                <w:color w:val="000000"/>
                <w:lang w:val="pt-BR"/>
              </w:rPr>
            </w:pPr>
            <w:r w:rsidRPr="00B952A6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Subprojeto/NID no qual se inscreve:</w:t>
            </w:r>
          </w:p>
        </w:tc>
      </w:tr>
      <w:tr w:rsidR="00153BB1" w14:paraId="6890EFB7" w14:textId="77777777">
        <w:trPr>
          <w:trHeight w:val="340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496C3FC8" w14:textId="77777777" w:rsidR="00153BB1" w:rsidRDefault="00000000">
            <w:pPr>
              <w:pStyle w:val="normal1"/>
              <w:ind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Campus: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D7C442" w14:textId="77777777" w:rsidR="00153BB1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Escola:</w:t>
            </w:r>
          </w:p>
        </w:tc>
      </w:tr>
      <w:tr w:rsidR="00153BB1" w14:paraId="5CD77701" w14:textId="77777777">
        <w:trPr>
          <w:trHeight w:val="340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1B493439" w14:textId="77777777" w:rsidR="00153BB1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2652208" w14:textId="77777777" w:rsidR="00153BB1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153BB1" w14:paraId="1EFFFE1D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0FD42FE" w14:textId="77777777" w:rsidR="00153BB1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153BB1" w14:paraId="543C98B4" w14:textId="77777777">
        <w:trPr>
          <w:trHeight w:val="6995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DC47154" w14:textId="77777777" w:rsidR="00153BB1" w:rsidRDefault="00153BB1">
            <w:pPr>
              <w:pStyle w:val="normal1"/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3BB0E87" w14:textId="77777777" w:rsidR="00153BB1" w:rsidRPr="00B952A6" w:rsidRDefault="00000000">
      <w:pPr>
        <w:pStyle w:val="normal1"/>
        <w:ind w:hanging="2"/>
        <w:jc w:val="center"/>
        <w:rPr>
          <w:color w:val="000000"/>
          <w:lang w:val="pt-BR"/>
        </w:rPr>
      </w:pPr>
      <w:r w:rsidRPr="00B952A6">
        <w:rPr>
          <w:rFonts w:ascii="Times New Roman" w:eastAsia="Times New Roman" w:hAnsi="Times New Roman" w:cs="Times New Roman"/>
          <w:b/>
          <w:color w:val="000000"/>
          <w:lang w:val="pt-BR"/>
        </w:rPr>
        <w:t>Declaro que esta tarefa é meu próprio trabalho, exceto onde eu reconheço o uso do trabalho de outras pessoas.</w:t>
      </w:r>
    </w:p>
    <w:tbl>
      <w:tblPr>
        <w:tblW w:w="9365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3116"/>
        <w:gridCol w:w="3122"/>
        <w:gridCol w:w="3127"/>
      </w:tblGrid>
      <w:tr w:rsidR="00153BB1" w14:paraId="4E123B1A" w14:textId="77777777"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29226B" w14:textId="77777777" w:rsidR="00153BB1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 DO AVALIADOR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1A2064" w14:textId="77777777" w:rsidR="00153BB1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</w:t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05954AD" w14:textId="77777777" w:rsidR="00153BB1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153BB1" w14:paraId="04A11BA3" w14:textId="77777777"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C722E83" w14:textId="77777777" w:rsidR="00153BB1" w:rsidRDefault="00153BB1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36F17CE" w14:textId="77777777" w:rsidR="00153BB1" w:rsidRDefault="00153BB1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7F106DD" w14:textId="77777777" w:rsidR="00153BB1" w:rsidRDefault="00153BB1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3BB1" w14:paraId="72458729" w14:textId="77777777"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3ADFD67" w14:textId="77777777" w:rsidR="00153BB1" w:rsidRDefault="00153BB1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4DF334F" w14:textId="77777777" w:rsidR="00153BB1" w:rsidRDefault="00153BB1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1C01DD6" w14:textId="77777777" w:rsidR="00153BB1" w:rsidRDefault="00153BB1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3BB1" w14:paraId="0F76ACD2" w14:textId="77777777"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05F29CD" w14:textId="77777777" w:rsidR="00153BB1" w:rsidRDefault="00153BB1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DD38BB2" w14:textId="77777777" w:rsidR="00153BB1" w:rsidRDefault="00153BB1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A2E6A3" w14:textId="77777777" w:rsidR="00153BB1" w:rsidRDefault="00153BB1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3BB1" w14:paraId="1F2B0B95" w14:textId="77777777"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6D0B134" w14:textId="77777777" w:rsidR="00153BB1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 FINAL:</w:t>
            </w:r>
          </w:p>
        </w:tc>
      </w:tr>
    </w:tbl>
    <w:p w14:paraId="516817FD" w14:textId="77777777" w:rsidR="00153BB1" w:rsidRDefault="00153BB1">
      <w:pPr>
        <w:pStyle w:val="normal1"/>
        <w:ind w:firstLine="0"/>
        <w:jc w:val="center"/>
        <w:rPr>
          <w:color w:val="000000"/>
        </w:rPr>
      </w:pPr>
    </w:p>
    <w:sectPr w:rsidR="00153B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A7BC0" w14:textId="77777777" w:rsidR="00DD3826" w:rsidRDefault="00DD3826">
      <w:r>
        <w:separator/>
      </w:r>
    </w:p>
  </w:endnote>
  <w:endnote w:type="continuationSeparator" w:id="0">
    <w:p w14:paraId="415DE782" w14:textId="77777777" w:rsidR="00DD3826" w:rsidRDefault="00DD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1F9D5" w14:textId="77777777" w:rsidR="00153BB1" w:rsidRDefault="00153BB1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B1B7" w14:textId="77777777" w:rsidR="00153BB1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A52CC" w14:textId="77777777" w:rsidR="00153BB1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DC799" w14:textId="77777777" w:rsidR="00DD3826" w:rsidRDefault="00DD3826">
      <w:r>
        <w:separator/>
      </w:r>
    </w:p>
  </w:footnote>
  <w:footnote w:type="continuationSeparator" w:id="0">
    <w:p w14:paraId="1048F28A" w14:textId="77777777" w:rsidR="00DD3826" w:rsidRDefault="00DD3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3CAD6" w14:textId="77777777" w:rsidR="00153BB1" w:rsidRDefault="00153BB1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643C" w14:textId="77777777" w:rsidR="00153BB1" w:rsidRDefault="00000000">
    <w:pPr>
      <w:pStyle w:val="normal1"/>
      <w:tabs>
        <w:tab w:val="center" w:pos="4677"/>
        <w:tab w:val="right" w:pos="9355"/>
      </w:tabs>
      <w:ind w:hanging="2"/>
      <w:jc w:val="center"/>
      <w:rPr>
        <w:color w:val="000000"/>
      </w:rPr>
    </w:pPr>
    <w:r>
      <w:rPr>
        <w:noProof/>
      </w:rPr>
      <w:drawing>
        <wp:inline distT="0" distB="0" distL="0" distR="0" wp14:anchorId="6A32BCB7" wp14:editId="377EA1C1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271875" w14:textId="77777777" w:rsidR="00153BB1" w:rsidRPr="00B952A6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color w:val="000000"/>
        <w:sz w:val="20"/>
        <w:szCs w:val="20"/>
        <w:lang w:val="pt-BR"/>
      </w:rPr>
    </w:pPr>
    <w:r w:rsidRPr="00B952A6">
      <w:rPr>
        <w:color w:val="000000"/>
        <w:sz w:val="20"/>
        <w:szCs w:val="20"/>
        <w:lang w:val="pt-BR"/>
      </w:rPr>
      <w:t>SERVIÇO PÚBLICO FEDERAL</w:t>
    </w:r>
  </w:p>
  <w:p w14:paraId="74E1FEFE" w14:textId="77777777" w:rsidR="00153BB1" w:rsidRPr="00B952A6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color w:val="000000"/>
        <w:sz w:val="20"/>
        <w:szCs w:val="20"/>
        <w:lang w:val="pt-BR"/>
      </w:rPr>
    </w:pPr>
    <w:r w:rsidRPr="00B952A6">
      <w:rPr>
        <w:color w:val="000000"/>
        <w:sz w:val="20"/>
        <w:szCs w:val="20"/>
        <w:lang w:val="pt-BR"/>
      </w:rPr>
      <w:t>UNIVERSIDADE FEDERAL DA FRONTEIRA SUL</w:t>
    </w:r>
  </w:p>
  <w:p w14:paraId="1D0042D9" w14:textId="77777777" w:rsidR="00153BB1" w:rsidRPr="00B952A6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color w:val="000000"/>
        <w:sz w:val="20"/>
        <w:szCs w:val="20"/>
        <w:lang w:val="pt-BR"/>
      </w:rPr>
    </w:pPr>
    <w:r w:rsidRPr="00B952A6">
      <w:rPr>
        <w:color w:val="000000"/>
        <w:sz w:val="20"/>
        <w:szCs w:val="20"/>
        <w:lang w:val="pt-BR"/>
      </w:rPr>
      <w:t>PRÓ-REITORIA DE GRADUAÇÃO</w:t>
    </w:r>
  </w:p>
  <w:p w14:paraId="2E1139F4" w14:textId="77777777" w:rsidR="00153BB1" w:rsidRPr="00B952A6" w:rsidRDefault="00000000">
    <w:pPr>
      <w:pStyle w:val="normal1"/>
      <w:tabs>
        <w:tab w:val="center" w:pos="4677"/>
        <w:tab w:val="right" w:pos="9355"/>
      </w:tabs>
      <w:ind w:hanging="2"/>
      <w:jc w:val="center"/>
      <w:rPr>
        <w:color w:val="000000"/>
        <w:sz w:val="16"/>
        <w:szCs w:val="16"/>
        <w:lang w:val="pt-BR"/>
      </w:rPr>
    </w:pPr>
    <w:r w:rsidRPr="00B952A6">
      <w:rPr>
        <w:color w:val="000000"/>
        <w:sz w:val="16"/>
        <w:szCs w:val="16"/>
        <w:lang w:val="pt-BR"/>
      </w:rPr>
      <w:t>Rodovia SC 484, Km 02, Fronteira Sul, Chapecó-SC, CEP 89815-899, 49 2049-3710</w:t>
    </w:r>
  </w:p>
  <w:p w14:paraId="65E9052E" w14:textId="77777777" w:rsidR="00153BB1" w:rsidRPr="00B952A6" w:rsidRDefault="00000000">
    <w:pPr>
      <w:pStyle w:val="normal1"/>
      <w:tabs>
        <w:tab w:val="center" w:pos="4677"/>
        <w:tab w:val="right" w:pos="9355"/>
      </w:tabs>
      <w:ind w:hanging="2"/>
      <w:jc w:val="center"/>
      <w:rPr>
        <w:color w:val="000000"/>
        <w:lang w:val="pt-BR"/>
      </w:rPr>
    </w:pPr>
    <w:r w:rsidRPr="00B952A6">
      <w:rPr>
        <w:color w:val="000000"/>
        <w:sz w:val="16"/>
        <w:szCs w:val="16"/>
        <w:lang w:val="pt-BR"/>
      </w:rPr>
      <w:t>prograd@uffs.edu.br, www.uffs.edu.br</w:t>
    </w:r>
  </w:p>
  <w:p w14:paraId="377890C0" w14:textId="77777777" w:rsidR="00153BB1" w:rsidRPr="00B952A6" w:rsidRDefault="00153BB1">
    <w:pPr>
      <w:pStyle w:val="normal1"/>
      <w:tabs>
        <w:tab w:val="center" w:pos="4677"/>
        <w:tab w:val="right" w:pos="9355"/>
      </w:tabs>
      <w:ind w:hanging="2"/>
      <w:rPr>
        <w:color w:val="000000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89F7D" w14:textId="77777777" w:rsidR="00153BB1" w:rsidRDefault="00000000">
    <w:pPr>
      <w:pStyle w:val="normal1"/>
      <w:tabs>
        <w:tab w:val="center" w:pos="4677"/>
        <w:tab w:val="right" w:pos="9355"/>
      </w:tabs>
      <w:ind w:hanging="2"/>
      <w:jc w:val="center"/>
      <w:rPr>
        <w:color w:val="000000"/>
      </w:rPr>
    </w:pPr>
    <w:r>
      <w:rPr>
        <w:noProof/>
      </w:rPr>
      <w:drawing>
        <wp:inline distT="0" distB="0" distL="0" distR="0" wp14:anchorId="10104AD3" wp14:editId="5C132EBB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79B45BE" w14:textId="77777777" w:rsidR="00153BB1" w:rsidRPr="00B952A6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color w:val="000000"/>
        <w:sz w:val="20"/>
        <w:szCs w:val="20"/>
        <w:lang w:val="pt-BR"/>
      </w:rPr>
    </w:pPr>
    <w:r w:rsidRPr="00B952A6">
      <w:rPr>
        <w:color w:val="000000"/>
        <w:sz w:val="20"/>
        <w:szCs w:val="20"/>
        <w:lang w:val="pt-BR"/>
      </w:rPr>
      <w:t>SERVIÇO PÚBLICO FEDERAL</w:t>
    </w:r>
  </w:p>
  <w:p w14:paraId="0ACF60DE" w14:textId="77777777" w:rsidR="00153BB1" w:rsidRPr="00B952A6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color w:val="000000"/>
        <w:sz w:val="20"/>
        <w:szCs w:val="20"/>
        <w:lang w:val="pt-BR"/>
      </w:rPr>
    </w:pPr>
    <w:r w:rsidRPr="00B952A6">
      <w:rPr>
        <w:color w:val="000000"/>
        <w:sz w:val="20"/>
        <w:szCs w:val="20"/>
        <w:lang w:val="pt-BR"/>
      </w:rPr>
      <w:t>UNIVERSIDADE FEDERAL DA FRONTEIRA SUL</w:t>
    </w:r>
  </w:p>
  <w:p w14:paraId="50C3EC21" w14:textId="77777777" w:rsidR="00153BB1" w:rsidRPr="00B952A6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color w:val="000000"/>
        <w:sz w:val="20"/>
        <w:szCs w:val="20"/>
        <w:lang w:val="pt-BR"/>
      </w:rPr>
    </w:pPr>
    <w:r w:rsidRPr="00B952A6">
      <w:rPr>
        <w:color w:val="000000"/>
        <w:sz w:val="20"/>
        <w:szCs w:val="20"/>
        <w:lang w:val="pt-BR"/>
      </w:rPr>
      <w:t>PRÓ-REITORIA DE GRADUAÇÃO</w:t>
    </w:r>
  </w:p>
  <w:p w14:paraId="074692C5" w14:textId="77777777" w:rsidR="00153BB1" w:rsidRPr="00B952A6" w:rsidRDefault="00000000">
    <w:pPr>
      <w:pStyle w:val="normal1"/>
      <w:tabs>
        <w:tab w:val="center" w:pos="4677"/>
        <w:tab w:val="right" w:pos="9355"/>
      </w:tabs>
      <w:ind w:hanging="2"/>
      <w:jc w:val="center"/>
      <w:rPr>
        <w:color w:val="000000"/>
        <w:sz w:val="16"/>
        <w:szCs w:val="16"/>
        <w:lang w:val="pt-BR"/>
      </w:rPr>
    </w:pPr>
    <w:r w:rsidRPr="00B952A6">
      <w:rPr>
        <w:color w:val="000000"/>
        <w:sz w:val="16"/>
        <w:szCs w:val="16"/>
        <w:lang w:val="pt-BR"/>
      </w:rPr>
      <w:t>Rodovia SC 484, Km 02, Fronteira Sul, Chapecó-SC, CEP 89815-899, 49 2049-3710</w:t>
    </w:r>
  </w:p>
  <w:p w14:paraId="39794ECE" w14:textId="77777777" w:rsidR="00153BB1" w:rsidRPr="00B952A6" w:rsidRDefault="00000000">
    <w:pPr>
      <w:pStyle w:val="normal1"/>
      <w:tabs>
        <w:tab w:val="center" w:pos="4677"/>
        <w:tab w:val="right" w:pos="9355"/>
      </w:tabs>
      <w:ind w:hanging="2"/>
      <w:jc w:val="center"/>
      <w:rPr>
        <w:color w:val="000000"/>
        <w:lang w:val="pt-BR"/>
      </w:rPr>
    </w:pPr>
    <w:r w:rsidRPr="00B952A6">
      <w:rPr>
        <w:color w:val="000000"/>
        <w:sz w:val="16"/>
        <w:szCs w:val="16"/>
        <w:lang w:val="pt-BR"/>
      </w:rPr>
      <w:t>prograd@uffs.edu.br, www.uffs.edu.br</w:t>
    </w:r>
  </w:p>
  <w:p w14:paraId="7DD11A5C" w14:textId="77777777" w:rsidR="00153BB1" w:rsidRPr="00B952A6" w:rsidRDefault="00153BB1">
    <w:pPr>
      <w:pStyle w:val="normal1"/>
      <w:tabs>
        <w:tab w:val="center" w:pos="4677"/>
        <w:tab w:val="right" w:pos="9355"/>
      </w:tabs>
      <w:ind w:hanging="2"/>
      <w:rPr>
        <w:color w:val="000000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BB1"/>
    <w:rsid w:val="00153BB1"/>
    <w:rsid w:val="00B952A6"/>
    <w:rsid w:val="00DD3826"/>
    <w:rsid w:val="00E2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0FA8"/>
  <w15:docId w15:val="{A14DE9FF-E8D3-4F6A-A445-F7638423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hanging="1"/>
    </w:pPr>
  </w:style>
  <w:style w:type="paragraph" w:styleId="Ttulo1">
    <w:name w:val="heading 1"/>
    <w:basedOn w:val="normal1"/>
    <w:next w:val="normal1"/>
    <w:uiPriority w:val="9"/>
    <w:qFormat/>
    <w:pPr>
      <w:jc w:val="center"/>
      <w:outlineLvl w:val="0"/>
    </w:pPr>
    <w:rPr>
      <w:b/>
      <w:color w:val="000000"/>
      <w:sz w:val="56"/>
      <w:szCs w:val="56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spacing w:before="200"/>
      <w:jc w:val="center"/>
      <w:outlineLvl w:val="1"/>
    </w:pPr>
    <w:rPr>
      <w:b/>
      <w:color w:val="000000"/>
      <w:sz w:val="56"/>
      <w:szCs w:val="5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spacing w:before="140"/>
      <w:jc w:val="center"/>
      <w:outlineLvl w:val="2"/>
    </w:pPr>
    <w:rPr>
      <w:b/>
      <w:color w:val="808080"/>
      <w:sz w:val="56"/>
      <w:szCs w:val="56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yperlink1">
    <w:name w:val="Hyperlink1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Forte1">
    <w:name w:val="Forte1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InternetLink">
    <w:name w:val="Internet Link"/>
    <w:basedOn w:val="Fontepargpadro"/>
    <w:qFormat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1"/>
    <w:next w:val="Corpodetexto"/>
    <w:uiPriority w:val="10"/>
    <w:qFormat/>
    <w:pPr>
      <w:jc w:val="center"/>
    </w:pPr>
    <w:rPr>
      <w:b/>
      <w:color w:val="000000"/>
      <w:sz w:val="56"/>
      <w:szCs w:val="56"/>
    </w:rPr>
  </w:style>
  <w:style w:type="paragraph" w:styleId="Corpodetexto">
    <w:name w:val="Body Text"/>
    <w:basedOn w:val="normal1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1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11"/>
    <w:qFormat/>
    <w:pPr>
      <w:suppressLineNumbers/>
    </w:p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ind w:hanging="1"/>
    </w:pPr>
  </w:style>
  <w:style w:type="paragraph" w:customStyle="1" w:styleId="normal11">
    <w:name w:val="normal11"/>
    <w:qFormat/>
    <w:pPr>
      <w:widowControl w:val="0"/>
      <w:ind w:hanging="1"/>
    </w:pPr>
  </w:style>
  <w:style w:type="paragraph" w:customStyle="1" w:styleId="Corpodotexto">
    <w:name w:val="Corpo do texto"/>
    <w:basedOn w:val="normal11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customStyle="1" w:styleId="CabealhoeRodap">
    <w:name w:val="Cabeçalho e Rodapé"/>
    <w:basedOn w:val="normal11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1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styleId="Cabealho">
    <w:name w:val="header"/>
    <w:basedOn w:val="normal11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11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11"/>
    <w:qFormat/>
    <w:pPr>
      <w:spacing w:after="283"/>
      <w:ind w:left="567" w:right="567" w:firstLine="0"/>
    </w:pPr>
  </w:style>
  <w:style w:type="paragraph" w:customStyle="1" w:styleId="CORPODETEXTODODOCUMENTO">
    <w:name w:val="CORPO DE TEXTO DO DOCUMENTO"/>
    <w:basedOn w:val="normal11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11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11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11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11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11"/>
    <w:qFormat/>
    <w:rPr>
      <w:rFonts w:ascii="Times New Roman" w:eastAsia="Times New Roman" w:hAnsi="Times New Roman" w:cs="Times New Roman"/>
      <w:b/>
      <w:bCs/>
    </w:rPr>
  </w:style>
  <w:style w:type="paragraph" w:customStyle="1" w:styleId="Normal111">
    <w:name w:val="Normal111"/>
    <w:qFormat/>
    <w:pPr>
      <w:widowControl w:val="0"/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</w:rPr>
  </w:style>
  <w:style w:type="paragraph" w:customStyle="1" w:styleId="Contedodatabela">
    <w:name w:val="Conteúdo da tabela"/>
    <w:basedOn w:val="normal11"/>
    <w:qFormat/>
    <w:pPr>
      <w:suppressLineNumbers/>
    </w:pPr>
  </w:style>
  <w:style w:type="paragraph" w:customStyle="1" w:styleId="Default">
    <w:name w:val="Default"/>
    <w:qFormat/>
    <w:pPr>
      <w:widowControl w:val="0"/>
      <w:ind w:left="-1" w:hanging="1"/>
      <w:outlineLvl w:val="0"/>
    </w:pPr>
    <w:rPr>
      <w:rFonts w:ascii="Times New Roman" w:eastAsia="Times New Roman" w:hAnsi="Times New Roman" w:cs="Times New Roman"/>
      <w:color w:val="000000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11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</w:rPr>
  </w:style>
  <w:style w:type="paragraph" w:customStyle="1" w:styleId="Contedodetabela">
    <w:name w:val="Conteúdo de tabela"/>
    <w:basedOn w:val="normal11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11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11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widowControl w:val="0"/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customStyle="1" w:styleId="cjk">
    <w:name w:val="cjk"/>
    <w:basedOn w:val="normal11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widowControl w:val="0"/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customStyle="1" w:styleId="Textodecomentrio1">
    <w:name w:val="Texto de comentário1"/>
    <w:basedOn w:val="normal11"/>
    <w:qFormat/>
    <w:rPr>
      <w:sz w:val="20"/>
    </w:rPr>
  </w:style>
  <w:style w:type="paragraph" w:customStyle="1" w:styleId="western1">
    <w:name w:val="western1"/>
    <w:basedOn w:val="normal11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11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Semlistauser">
    <w:name w:val="Sem lista (user)"/>
    <w:uiPriority w:val="99"/>
    <w:semiHidden/>
    <w:unhideWhenUsed/>
    <w:qFormat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B2c9EwEvTPbGvat7E/GHN7amT6A==">CgMxLjA4AHIhMTdhS0t5bUV5NjBJNVY5V01raGd1SFQ3eVRhaDRiNk5q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3</cp:revision>
  <dcterms:created xsi:type="dcterms:W3CDTF">2020-09-08T17:05:00Z</dcterms:created>
  <dcterms:modified xsi:type="dcterms:W3CDTF">2026-06-24T20:31:00Z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